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5AE56384" w:rsidR="002C7913" w:rsidRPr="00396C7D" w:rsidRDefault="001358B6"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w:t>
            </w:r>
            <w:r w:rsidR="00D505FA">
              <w:rPr>
                <w:rFonts w:ascii="Tahoma" w:eastAsia="Times New Roman" w:hAnsi="Tahoma" w:cs="Tahoma"/>
                <w:b/>
                <w:bCs/>
                <w:sz w:val="20"/>
                <w:szCs w:val="20"/>
              </w:rPr>
              <w:t>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1ED7811" w14:textId="77777777" w:rsidTr="00BE6E00">
        <w:tc>
          <w:tcPr>
            <w:tcW w:w="562" w:type="dxa"/>
            <w:tcBorders>
              <w:bottom w:val="single" w:sz="4" w:space="0" w:color="auto"/>
            </w:tcBorders>
          </w:tcPr>
          <w:p w14:paraId="16A35CEE" w14:textId="785628A5" w:rsidR="003C2905" w:rsidRPr="00396C7D" w:rsidRDefault="003C2905" w:rsidP="003C2905">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4459" w:type="dxa"/>
            <w:gridSpan w:val="4"/>
            <w:tcBorders>
              <w:bottom w:val="single" w:sz="4" w:space="0" w:color="auto"/>
            </w:tcBorders>
          </w:tcPr>
          <w:p w14:paraId="02C59B8F" w14:textId="5F4EC09B" w:rsidR="003C2905" w:rsidRPr="003C2905" w:rsidRDefault="003C2905"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3C2905">
              <w:rPr>
                <w:rFonts w:ascii="Tahoma" w:eastAsia="Times New Roman" w:hAnsi="Tahoma" w:cs="Tahoma"/>
                <w:b/>
                <w:bCs/>
                <w:sz w:val="20"/>
                <w:szCs w:val="20"/>
              </w:rPr>
              <w:t>Tiekėjo siūlomas papildomas garantinis terminas</w:t>
            </w:r>
          </w:p>
        </w:tc>
      </w:tr>
      <w:tr w:rsidR="003C2905" w:rsidRPr="002C7913" w14:paraId="3489F6F9" w14:textId="77777777" w:rsidTr="00BE6E00">
        <w:tc>
          <w:tcPr>
            <w:tcW w:w="562" w:type="dxa"/>
            <w:tcBorders>
              <w:bottom w:val="single" w:sz="4" w:space="0" w:color="auto"/>
            </w:tcBorders>
          </w:tcPr>
          <w:p w14:paraId="6FE3CF42" w14:textId="77777777" w:rsidR="003C2905" w:rsidRPr="00396C7D" w:rsidRDefault="003C290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1930221" w14:textId="1DE80ED4" w:rsidR="003C2905" w:rsidRPr="00396C7D" w:rsidRDefault="00F85553" w:rsidP="001813F9">
            <w:pPr>
              <w:spacing w:after="0"/>
              <w:jc w:val="both"/>
              <w:rPr>
                <w:rFonts w:ascii="Tahoma" w:hAnsi="Tahoma" w:cs="Tahoma"/>
                <w:bCs/>
                <w:sz w:val="20"/>
                <w:szCs w:val="20"/>
              </w:rPr>
            </w:pPr>
            <w:r w:rsidRPr="00F85553">
              <w:rPr>
                <w:rFonts w:ascii="Tahoma" w:hAnsi="Tahoma" w:cs="Tahoma"/>
                <w:bCs/>
                <w:sz w:val="20"/>
                <w:szCs w:val="20"/>
              </w:rPr>
              <w:t>Vertinamas tiekėjo pasiūlytas papildomas (viršijantis pirkimo sąlygose nustatytą) garantinis terminas</w:t>
            </w:r>
            <w:r>
              <w:rPr>
                <w:rFonts w:ascii="Tahoma" w:hAnsi="Tahoma" w:cs="Tahoma"/>
                <w:bCs/>
                <w:sz w:val="20"/>
                <w:szCs w:val="20"/>
              </w:rPr>
              <w:t>.</w:t>
            </w:r>
          </w:p>
        </w:tc>
        <w:tc>
          <w:tcPr>
            <w:tcW w:w="4961" w:type="dxa"/>
            <w:tcBorders>
              <w:bottom w:val="single" w:sz="4" w:space="0" w:color="auto"/>
            </w:tcBorders>
          </w:tcPr>
          <w:p w14:paraId="6951BFC0" w14:textId="77777777" w:rsidR="00F85553" w:rsidRPr="00F85553" w:rsidRDefault="00F85553" w:rsidP="00F85553">
            <w:pPr>
              <w:widowControl w:val="0"/>
              <w:tabs>
                <w:tab w:val="left" w:pos="851"/>
              </w:tabs>
              <w:spacing w:after="0"/>
              <w:jc w:val="both"/>
              <w:rPr>
                <w:rFonts w:ascii="Tahoma" w:eastAsia="Times New Roman" w:hAnsi="Tahoma" w:cs="Tahoma"/>
                <w:sz w:val="20"/>
                <w:szCs w:val="20"/>
              </w:rPr>
            </w:pPr>
            <w:r w:rsidRPr="00F85553">
              <w:rPr>
                <w:rFonts w:ascii="Tahoma" w:eastAsia="Times New Roman" w:hAnsi="Tahoma" w:cs="Tahoma"/>
                <w:sz w:val="20"/>
                <w:szCs w:val="20"/>
              </w:rPr>
              <w:t>Tiekėjui, pasiūliusiam papildomą:</w:t>
            </w:r>
          </w:p>
          <w:p w14:paraId="0036225D" w14:textId="627B4C4F" w:rsidR="00F85553" w:rsidRPr="00F85553" w:rsidRDefault="00F85553" w:rsidP="00F85553">
            <w:pPr>
              <w:widowControl w:val="0"/>
              <w:tabs>
                <w:tab w:val="left" w:pos="466"/>
              </w:tabs>
              <w:spacing w:after="0"/>
              <w:jc w:val="both"/>
              <w:rPr>
                <w:rFonts w:ascii="Tahoma" w:eastAsia="Times New Roman" w:hAnsi="Tahoma" w:cs="Tahoma"/>
                <w:sz w:val="20"/>
                <w:szCs w:val="20"/>
              </w:rPr>
            </w:pPr>
            <w:r w:rsidRPr="00F85553">
              <w:rPr>
                <w:rFonts w:ascii="Tahoma" w:eastAsia="Times New Roman" w:hAnsi="Tahoma" w:cs="Tahoma"/>
                <w:sz w:val="20"/>
                <w:szCs w:val="20"/>
              </w:rPr>
              <w:t>1)</w:t>
            </w:r>
            <w:r w:rsidRPr="00F85553">
              <w:rPr>
                <w:rFonts w:ascii="Tahoma" w:eastAsia="Times New Roman" w:hAnsi="Tahoma" w:cs="Tahoma"/>
                <w:sz w:val="20"/>
                <w:szCs w:val="20"/>
              </w:rPr>
              <w:tab/>
              <w:t xml:space="preserve">6 mėnesių garantinį terminą, skiriama </w:t>
            </w:r>
            <w:r w:rsidR="00D505FA">
              <w:rPr>
                <w:rFonts w:ascii="Tahoma" w:eastAsia="Times New Roman" w:hAnsi="Tahoma" w:cs="Tahoma"/>
                <w:color w:val="FF0000"/>
                <w:sz w:val="20"/>
                <w:szCs w:val="20"/>
              </w:rPr>
              <w:t>2</w:t>
            </w:r>
            <w:r w:rsidRPr="00F85553">
              <w:rPr>
                <w:rFonts w:ascii="Tahoma" w:eastAsia="Times New Roman" w:hAnsi="Tahoma" w:cs="Tahoma"/>
                <w:color w:val="FF0000"/>
                <w:sz w:val="20"/>
                <w:szCs w:val="20"/>
              </w:rPr>
              <w:t xml:space="preserve"> bal</w:t>
            </w:r>
            <w:r w:rsidR="001358B6">
              <w:rPr>
                <w:rFonts w:ascii="Tahoma" w:eastAsia="Times New Roman" w:hAnsi="Tahoma" w:cs="Tahoma"/>
                <w:color w:val="FF0000"/>
                <w:sz w:val="20"/>
                <w:szCs w:val="20"/>
              </w:rPr>
              <w:t>ai</w:t>
            </w:r>
            <w:r w:rsidRPr="00F85553">
              <w:rPr>
                <w:rFonts w:ascii="Tahoma" w:eastAsia="Times New Roman" w:hAnsi="Tahoma" w:cs="Tahoma"/>
                <w:sz w:val="20"/>
                <w:szCs w:val="20"/>
              </w:rPr>
              <w:t>;</w:t>
            </w:r>
          </w:p>
          <w:p w14:paraId="3018325C" w14:textId="2CFB8699" w:rsidR="003C2905" w:rsidRDefault="00F85553" w:rsidP="00F85553">
            <w:pPr>
              <w:widowControl w:val="0"/>
              <w:tabs>
                <w:tab w:val="left" w:pos="466"/>
              </w:tabs>
              <w:spacing w:after="0"/>
              <w:jc w:val="both"/>
              <w:rPr>
                <w:rFonts w:ascii="Tahoma" w:eastAsia="Times New Roman" w:hAnsi="Tahoma" w:cs="Tahoma"/>
                <w:sz w:val="20"/>
                <w:szCs w:val="20"/>
              </w:rPr>
            </w:pPr>
            <w:r w:rsidRPr="00F85553">
              <w:rPr>
                <w:rFonts w:ascii="Tahoma" w:eastAsia="Times New Roman" w:hAnsi="Tahoma" w:cs="Tahoma"/>
                <w:sz w:val="20"/>
                <w:szCs w:val="20"/>
              </w:rPr>
              <w:t>2)</w:t>
            </w:r>
            <w:r w:rsidRPr="00F85553">
              <w:rPr>
                <w:rFonts w:ascii="Tahoma" w:eastAsia="Times New Roman" w:hAnsi="Tahoma" w:cs="Tahoma"/>
                <w:sz w:val="20"/>
                <w:szCs w:val="20"/>
              </w:rPr>
              <w:tab/>
              <w:t>12 mėnesių garantinį terminą, skiriama</w:t>
            </w:r>
            <w:r>
              <w:rPr>
                <w:rFonts w:ascii="Tahoma" w:eastAsia="Times New Roman" w:hAnsi="Tahoma" w:cs="Tahoma"/>
                <w:sz w:val="20"/>
                <w:szCs w:val="20"/>
              </w:rPr>
              <w:t>s maksimalus balų skaičius</w:t>
            </w:r>
            <w:r w:rsidR="00D505FA">
              <w:rPr>
                <w:rFonts w:ascii="Tahoma" w:eastAsia="Times New Roman" w:hAnsi="Tahoma" w:cs="Tahoma"/>
                <w:sz w:val="20"/>
                <w:szCs w:val="20"/>
              </w:rPr>
              <w:t xml:space="preserve"> 4 balai</w:t>
            </w:r>
            <w:r w:rsidRPr="00F85553">
              <w:rPr>
                <w:rFonts w:ascii="Tahoma" w:eastAsia="Times New Roman" w:hAnsi="Tahoma" w:cs="Tahoma"/>
                <w:sz w:val="20"/>
                <w:szCs w:val="20"/>
              </w:rPr>
              <w:t>.</w:t>
            </w:r>
          </w:p>
          <w:p w14:paraId="2FD8BAAC" w14:textId="77777777" w:rsidR="00D505FA" w:rsidRDefault="00D505FA" w:rsidP="00F85553">
            <w:pPr>
              <w:widowControl w:val="0"/>
              <w:tabs>
                <w:tab w:val="left" w:pos="466"/>
              </w:tabs>
              <w:spacing w:after="0"/>
              <w:jc w:val="both"/>
              <w:rPr>
                <w:rFonts w:ascii="Tahoma" w:eastAsia="Times New Roman" w:hAnsi="Tahoma" w:cs="Tahoma"/>
                <w:sz w:val="20"/>
                <w:szCs w:val="20"/>
              </w:rPr>
            </w:pPr>
          </w:p>
          <w:p w14:paraId="4FC555DF" w14:textId="4833A01F" w:rsidR="00D505FA" w:rsidRPr="00396C7D" w:rsidRDefault="00D505FA" w:rsidP="00F85553">
            <w:pPr>
              <w:widowControl w:val="0"/>
              <w:tabs>
                <w:tab w:val="left" w:pos="466"/>
              </w:tabs>
              <w:spacing w:after="0"/>
              <w:jc w:val="both"/>
              <w:rPr>
                <w:rFonts w:ascii="Tahoma" w:eastAsia="Times New Roman" w:hAnsi="Tahoma" w:cs="Tahoma"/>
                <w:sz w:val="20"/>
                <w:szCs w:val="20"/>
              </w:rPr>
            </w:pPr>
            <w:r>
              <w:rPr>
                <w:rFonts w:ascii="Tahoma" w:eastAsia="Times New Roman" w:hAnsi="Tahoma" w:cs="Tahoma"/>
                <w:sz w:val="20"/>
                <w:szCs w:val="20"/>
              </w:rPr>
              <w:t xml:space="preserve">PASTABA. </w:t>
            </w:r>
            <w:r w:rsidRPr="00D505FA">
              <w:rPr>
                <w:rFonts w:ascii="Tahoma" w:eastAsia="Times New Roman" w:hAnsi="Tahoma" w:cs="Tahoma"/>
                <w:sz w:val="20"/>
                <w:szCs w:val="20"/>
              </w:rPr>
              <w:t>Tiekėjui nepasiūlius papildomo garantinio aptarnavimo termino arba pasiūlius mažiau nei 6 mėnesius, skiriama 0 balų.</w:t>
            </w:r>
          </w:p>
        </w:tc>
        <w:tc>
          <w:tcPr>
            <w:tcW w:w="1559" w:type="dxa"/>
            <w:tcBorders>
              <w:bottom w:val="single" w:sz="4" w:space="0" w:color="auto"/>
            </w:tcBorders>
          </w:tcPr>
          <w:p w14:paraId="607C3A74" w14:textId="20D6FAE0" w:rsidR="003C2905" w:rsidRPr="00396C7D" w:rsidRDefault="00D505FA"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4</w:t>
            </w:r>
          </w:p>
        </w:tc>
        <w:tc>
          <w:tcPr>
            <w:tcW w:w="3686" w:type="dxa"/>
            <w:tcBorders>
              <w:bottom w:val="single" w:sz="4" w:space="0" w:color="auto"/>
            </w:tcBorders>
          </w:tcPr>
          <w:p w14:paraId="18DB6A4E" w14:textId="7A8B86DE" w:rsidR="003C2905" w:rsidRDefault="00F85553"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sidR="0052557E">
              <w:rPr>
                <w:rFonts w:ascii="Tahoma" w:eastAsia="Times New Roman" w:hAnsi="Tahoma" w:cs="Tahoma"/>
                <w:sz w:val="20"/>
                <w:szCs w:val="20"/>
              </w:rPr>
              <w:t>.</w:t>
            </w:r>
          </w:p>
        </w:tc>
      </w:tr>
      <w:tr w:rsidR="00471E1A" w:rsidRPr="00BE31C9"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8589A6F" w14:textId="77777777" w:rsidR="00471E1A" w:rsidRPr="00471E1A" w:rsidRDefault="00471E1A"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lastRenderedPageBreak/>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471E1A" w:rsidRPr="00F44FC3" w:rsidRDefault="00471E1A" w:rsidP="00D25A72">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00D75" w14:textId="77777777" w:rsidR="00DE474B" w:rsidRDefault="00DE474B" w:rsidP="00DD3A79">
      <w:pPr>
        <w:spacing w:line="240" w:lineRule="auto"/>
      </w:pPr>
      <w:r>
        <w:separator/>
      </w:r>
    </w:p>
  </w:endnote>
  <w:endnote w:type="continuationSeparator" w:id="0">
    <w:p w14:paraId="3588B17E" w14:textId="77777777" w:rsidR="00DE474B" w:rsidRDefault="00DE474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F2B1" w14:textId="77777777" w:rsidR="00DE474B" w:rsidRDefault="00DE474B" w:rsidP="00DD3A79">
      <w:pPr>
        <w:spacing w:line="240" w:lineRule="auto"/>
      </w:pPr>
      <w:r>
        <w:separator/>
      </w:r>
    </w:p>
  </w:footnote>
  <w:footnote w:type="continuationSeparator" w:id="0">
    <w:p w14:paraId="53CB6DB3" w14:textId="77777777" w:rsidR="00DE474B" w:rsidRDefault="00DE474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343E"/>
    <w:rsid w:val="00096F4C"/>
    <w:rsid w:val="000C0F13"/>
    <w:rsid w:val="001358B6"/>
    <w:rsid w:val="0014645B"/>
    <w:rsid w:val="00165B7E"/>
    <w:rsid w:val="001813F9"/>
    <w:rsid w:val="001A71AB"/>
    <w:rsid w:val="001B02C8"/>
    <w:rsid w:val="001C5BFF"/>
    <w:rsid w:val="001E223C"/>
    <w:rsid w:val="001E603F"/>
    <w:rsid w:val="001F27FB"/>
    <w:rsid w:val="002211EA"/>
    <w:rsid w:val="002A622A"/>
    <w:rsid w:val="002A7375"/>
    <w:rsid w:val="002C7913"/>
    <w:rsid w:val="00330D8D"/>
    <w:rsid w:val="0036363D"/>
    <w:rsid w:val="00396C7D"/>
    <w:rsid w:val="003B7DB7"/>
    <w:rsid w:val="003C2905"/>
    <w:rsid w:val="003E48E6"/>
    <w:rsid w:val="00434688"/>
    <w:rsid w:val="0043576F"/>
    <w:rsid w:val="00471E1A"/>
    <w:rsid w:val="004C2F98"/>
    <w:rsid w:val="00524D1D"/>
    <w:rsid w:val="0052557E"/>
    <w:rsid w:val="005544DE"/>
    <w:rsid w:val="005A30D5"/>
    <w:rsid w:val="005B6EAF"/>
    <w:rsid w:val="006209A8"/>
    <w:rsid w:val="00646B5D"/>
    <w:rsid w:val="00661C66"/>
    <w:rsid w:val="00672D56"/>
    <w:rsid w:val="00676866"/>
    <w:rsid w:val="00700211"/>
    <w:rsid w:val="0071030F"/>
    <w:rsid w:val="0078342E"/>
    <w:rsid w:val="007E040D"/>
    <w:rsid w:val="008435F7"/>
    <w:rsid w:val="00930C01"/>
    <w:rsid w:val="00975E3C"/>
    <w:rsid w:val="009B1200"/>
    <w:rsid w:val="00A87BAE"/>
    <w:rsid w:val="00AB57A3"/>
    <w:rsid w:val="00AE5BF6"/>
    <w:rsid w:val="00AE7F9E"/>
    <w:rsid w:val="00B76466"/>
    <w:rsid w:val="00BC519A"/>
    <w:rsid w:val="00BE6E00"/>
    <w:rsid w:val="00C23778"/>
    <w:rsid w:val="00D02F77"/>
    <w:rsid w:val="00D25A72"/>
    <w:rsid w:val="00D505FA"/>
    <w:rsid w:val="00DA7150"/>
    <w:rsid w:val="00DC36D7"/>
    <w:rsid w:val="00DC68DD"/>
    <w:rsid w:val="00DD3A79"/>
    <w:rsid w:val="00DE2CE1"/>
    <w:rsid w:val="00DE474B"/>
    <w:rsid w:val="00E24615"/>
    <w:rsid w:val="00E377C8"/>
    <w:rsid w:val="00EF480D"/>
    <w:rsid w:val="00F24960"/>
    <w:rsid w:val="00F350AC"/>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4" ma:contentTypeDescription="Kurkite naują dokumentą." ma:contentTypeScope="" ma:versionID="2a1405f27d6521bf1f026ad0381a3ccd">
  <xsd:schema xmlns:xsd="http://www.w3.org/2001/XMLSchema" xmlns:xs="http://www.w3.org/2001/XMLSchema" xmlns:p="http://schemas.microsoft.com/office/2006/metadata/properties" xmlns:ns2="12ad28a2-36b6-4225-b508-357a5bc7de4e" targetNamespace="http://schemas.microsoft.com/office/2006/metadata/properties" ma:root="true" ma:fieldsID="f5183973130aa9d9fd04ee3a9f9d28a4"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5D009BE3-B626-4441-80DD-FB8EC6F4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2479</Words>
  <Characters>1414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2</cp:revision>
  <dcterms:created xsi:type="dcterms:W3CDTF">2025-03-25T06:41:00Z</dcterms:created>
  <dcterms:modified xsi:type="dcterms:W3CDTF">2025-03-25T06:41:00Z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